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Информация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 линии противодействия преступлениям, совершенным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 использованием информационно</w:t>
      </w:r>
      <w:r>
        <w:rPr>
          <w:rFonts w:ascii="Times-Roman" w:hAnsi="Times-Roman" w:cs="Times-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телекоммуникационных технологий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bookmarkStart w:id="0" w:name="_GoBack"/>
      <w:bookmarkEnd w:id="0"/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Хищения, совершенные дистанционным способом – один из самых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распространенных видов преступной деятельности в наше время.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Основными и распространёнными видами и способами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совершения дистанционных хищений остаются: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- </w:t>
      </w:r>
      <w:r>
        <w:rPr>
          <w:rFonts w:ascii="TimesNewRoman" w:hAnsi="TimesNewRoman" w:cs="TimesNewRoman"/>
          <w:sz w:val="28"/>
          <w:szCs w:val="28"/>
        </w:rPr>
        <w:t>звонки потерпевшему под видом сотрудника банка, который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сообщает о проблемах со счетами и предлагает перевести денежные средства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«резервные счета»;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- </w:t>
      </w:r>
      <w:r>
        <w:rPr>
          <w:rFonts w:ascii="TimesNewRoman" w:hAnsi="TimesNewRoman" w:cs="TimesNewRoman"/>
          <w:sz w:val="28"/>
          <w:szCs w:val="28"/>
        </w:rPr>
        <w:t>звонки потерпевшему под видом сотрудника банка, который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сообщает о мошеннических действиях в отношении его счета и для отмены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операций предлагает сообщить конфиденциальную информацию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потерпевшего;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- </w:t>
      </w:r>
      <w:r>
        <w:rPr>
          <w:rFonts w:ascii="TimesNewRoman" w:hAnsi="TimesNewRoman" w:cs="TimesNewRoman"/>
          <w:sz w:val="28"/>
          <w:szCs w:val="28"/>
        </w:rPr>
        <w:t>потерпевший переводит денежные средства после звонка якобы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сотрудником полиции, прокуратуры, ФСБ, который сообщает, что его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родственник попал в ДТП, и для разрешения данной ситуации необходимо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перевести денежные средства;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- </w:t>
      </w:r>
      <w:r>
        <w:rPr>
          <w:rFonts w:ascii="TimesNewRoman" w:hAnsi="TimesNewRoman" w:cs="TimesNewRoman"/>
          <w:sz w:val="28"/>
          <w:szCs w:val="28"/>
        </w:rPr>
        <w:t>потерпевший переводит денежные средства якобы за покупку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криптовалюты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на сайтах</w:t>
      </w:r>
      <w:r>
        <w:rPr>
          <w:rFonts w:ascii="Times-Roman" w:hAnsi="Times-Roman" w:cs="Times-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двойниках или переводит денежные средства на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счета физических лиц;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- </w:t>
      </w:r>
      <w:r>
        <w:rPr>
          <w:rFonts w:ascii="TimesNewRoman" w:hAnsi="TimesNewRoman" w:cs="TimesNewRoman"/>
          <w:sz w:val="28"/>
          <w:szCs w:val="28"/>
        </w:rPr>
        <w:t>мошенничества по объявлениям, размещенным на сайтах сети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«Интернет» (</w:t>
      </w:r>
      <w:proofErr w:type="spellStart"/>
      <w:r>
        <w:rPr>
          <w:rFonts w:ascii="TimesNewRoman" w:hAnsi="TimesNewRoman" w:cs="TimesNewRoman"/>
          <w:sz w:val="28"/>
          <w:szCs w:val="28"/>
        </w:rPr>
        <w:t>авито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и др.) о продаже какого</w:t>
      </w:r>
      <w:r>
        <w:rPr>
          <w:rFonts w:ascii="Times-Roman" w:hAnsi="Times-Roman" w:cs="Times-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либо товара, сдаче в аренду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жилых помещений или же оказании тех или иных услуг;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- </w:t>
      </w:r>
      <w:r>
        <w:rPr>
          <w:rFonts w:ascii="TimesNewRoman" w:hAnsi="TimesNewRoman" w:cs="TimesNewRoman"/>
          <w:sz w:val="28"/>
          <w:szCs w:val="28"/>
        </w:rPr>
        <w:t>мошенничества при помощи социальных сетей под видом просьбы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финансовой помощи, сбора денежных средств, получения бонусов,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предложения дополнительного заработка через инвестиционные компании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либо удаленной (дистанционной) работы;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- </w:t>
      </w:r>
      <w:r>
        <w:rPr>
          <w:rFonts w:ascii="TimesNewRoman" w:hAnsi="TimesNewRoman" w:cs="TimesNewRoman"/>
          <w:sz w:val="28"/>
          <w:szCs w:val="28"/>
        </w:rPr>
        <w:t>взлом аккаунтов в мессенджерах «</w:t>
      </w:r>
      <w:proofErr w:type="spellStart"/>
      <w:r>
        <w:rPr>
          <w:rFonts w:ascii="TimesNewRoman" w:hAnsi="TimesNewRoman" w:cs="TimesNewRoman"/>
          <w:sz w:val="28"/>
          <w:szCs w:val="28"/>
        </w:rPr>
        <w:t>Ватсап</w:t>
      </w:r>
      <w:proofErr w:type="spellEnd"/>
      <w:r>
        <w:rPr>
          <w:rFonts w:ascii="TimesNewRoman" w:hAnsi="TimesNewRoman" w:cs="TimesNewRoman"/>
          <w:sz w:val="28"/>
          <w:szCs w:val="28"/>
        </w:rPr>
        <w:t>» или «Телеграмм», когда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потерпевшим от имени человека, который есть в их телефонной книге,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приходит сообщение с просьбой занять денежные средства и номер карты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куда их необходимо перевести;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- </w:t>
      </w:r>
      <w:r>
        <w:rPr>
          <w:rFonts w:ascii="TimesNewRoman" w:hAnsi="TimesNewRoman" w:cs="TimesNewRoman"/>
          <w:sz w:val="28"/>
          <w:szCs w:val="28"/>
        </w:rPr>
        <w:t>потерпевший заказывает интимные услуги, найдя объявление в сети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Интернет и в качестве предоплаты переводит денежные средства;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- </w:t>
      </w:r>
      <w:r>
        <w:rPr>
          <w:rFonts w:ascii="TimesNewRoman" w:hAnsi="TimesNewRoman" w:cs="TimesNewRoman"/>
          <w:sz w:val="28"/>
          <w:szCs w:val="28"/>
        </w:rPr>
        <w:t>взлом (неправомерный доступ) учетных записей «</w:t>
      </w:r>
      <w:proofErr w:type="spellStart"/>
      <w:r>
        <w:rPr>
          <w:rFonts w:ascii="TimesNewRoman" w:hAnsi="TimesNewRoman" w:cs="TimesNewRoman"/>
          <w:sz w:val="28"/>
          <w:szCs w:val="28"/>
        </w:rPr>
        <w:t>Госуслуги</w:t>
      </w:r>
      <w:proofErr w:type="spellEnd"/>
      <w:r>
        <w:rPr>
          <w:rFonts w:ascii="TimesNewRoman" w:hAnsi="TimesNewRoman" w:cs="TimesNewRoman"/>
          <w:sz w:val="28"/>
          <w:szCs w:val="28"/>
        </w:rPr>
        <w:t>», либо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звонки потерпевшему под видом сотрудника этого сервиса, который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сообщает о смене контактных данных.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Мошенники придумывают все новые способы обмана доверчивых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абонентов. В последнее время участились случаи звонков или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сообщений «от имени руководителя»: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 xml:space="preserve">-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мошенники выдают себя за директора, главврача, ректора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университета и других руководителей. Схемы разные: в одних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случаях сразу совершают звонок от имени начальника, в других –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подделывают аккаунт руководителя в социальных сетях и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</w:t>
      </w:r>
      <w:r>
        <w:rPr>
          <w:rFonts w:ascii="Symbol" w:hAnsi="Symbol" w:cs="Symbol"/>
          <w:sz w:val="28"/>
          <w:szCs w:val="28"/>
        </w:rPr>
        <w:t>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предупреждают, что с минуты на минуту позвонит сотрудник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полиции или ФСБ и Центробанка по очень важному вопросу.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Вопросы могут быть самые разные.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КАК НЕ ПОПАСТЬСЯ?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0"/>
          <w:szCs w:val="30"/>
        </w:rPr>
      </w:pPr>
      <w:r>
        <w:rPr>
          <w:rFonts w:ascii="TimesNewRoman" w:hAnsi="TimesNewRoman" w:cs="TimesNewRoman"/>
          <w:sz w:val="30"/>
          <w:szCs w:val="30"/>
        </w:rPr>
        <w:t>Даже если звонок или сообщение поступили от «Руководителя»,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0"/>
          <w:szCs w:val="30"/>
        </w:rPr>
      </w:pPr>
      <w:r>
        <w:rPr>
          <w:rFonts w:ascii="TimesNewRoman" w:hAnsi="TimesNewRoman" w:cs="TimesNewRoman"/>
          <w:sz w:val="30"/>
          <w:szCs w:val="30"/>
        </w:rPr>
        <w:t>не стоит им безоговорочно верить. Перезвоните начальнику либо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0"/>
          <w:szCs w:val="30"/>
        </w:rPr>
      </w:pPr>
      <w:r>
        <w:rPr>
          <w:rFonts w:ascii="TimesNewRoman" w:hAnsi="TimesNewRoman" w:cs="TimesNewRoman"/>
          <w:sz w:val="30"/>
          <w:szCs w:val="30"/>
        </w:rPr>
        <w:t>возьмите время «подумать» и отложите решение вопроса до утра – на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0"/>
          <w:szCs w:val="30"/>
        </w:rPr>
      </w:pPr>
      <w:r>
        <w:rPr>
          <w:rFonts w:ascii="TimesNewRoman" w:hAnsi="TimesNewRoman" w:cs="TimesNewRoman"/>
          <w:sz w:val="30"/>
          <w:szCs w:val="30"/>
        </w:rPr>
        <w:t>работе выясните все подробности дела.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Многие обманутые граждане говорят о том, что они слышали о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схемах, но продолжают верить мошенникам, и свои деньги, а порой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кредитные, отправляют им.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МВД по Республике Саха (Якутия) предупреждает: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 xml:space="preserve">- НЕ РАЗГОВАРИВАЙТЕ </w:t>
      </w:r>
      <w:r>
        <w:rPr>
          <w:rFonts w:ascii="Calibri" w:hAnsi="Calibri" w:cs="Calibri"/>
          <w:sz w:val="32"/>
          <w:szCs w:val="32"/>
        </w:rPr>
        <w:t>с сотрудником банка (или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правоохранительных органов, МФЦ, </w:t>
      </w:r>
      <w:proofErr w:type="spellStart"/>
      <w:r>
        <w:rPr>
          <w:rFonts w:ascii="Calibri" w:hAnsi="Calibri" w:cs="Calibri"/>
          <w:sz w:val="32"/>
          <w:szCs w:val="32"/>
        </w:rPr>
        <w:t>Гос</w:t>
      </w:r>
      <w:proofErr w:type="spellEnd"/>
      <w:r>
        <w:rPr>
          <w:rFonts w:ascii="Calibri" w:hAnsi="Calibri" w:cs="Calibri"/>
          <w:sz w:val="32"/>
          <w:szCs w:val="32"/>
        </w:rPr>
        <w:t xml:space="preserve"> услуги и др.), если Вам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позвонили и представились таковыми. В данном случае прекратите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разговор и перезвоните на горячую линию банка (организации)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сами;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 xml:space="preserve">- ЗАПОМНИТЕ! </w:t>
      </w:r>
      <w:r>
        <w:rPr>
          <w:rFonts w:ascii="Calibri" w:hAnsi="Calibri" w:cs="Calibri"/>
          <w:sz w:val="32"/>
          <w:szCs w:val="32"/>
        </w:rPr>
        <w:t>Сотрудники полиции, банков и других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государственных структур не звонят гражданам и не спрашивают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номера банковских карт. В данном случае прекратите разговор,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перезвоните на горячую линию банка сами и обратитесь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 полицию;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r>
        <w:rPr>
          <w:rFonts w:ascii="Calibri,Bold" w:hAnsi="Calibri,Bold" w:cs="Calibri,Bold"/>
          <w:b/>
          <w:bCs/>
          <w:sz w:val="32"/>
          <w:szCs w:val="32"/>
        </w:rPr>
        <w:t xml:space="preserve">не сообщайте </w:t>
      </w:r>
      <w:r>
        <w:rPr>
          <w:rFonts w:ascii="Calibri" w:hAnsi="Calibri" w:cs="Calibri"/>
          <w:sz w:val="32"/>
          <w:szCs w:val="32"/>
        </w:rPr>
        <w:t>никому реквизиты банковской карты ПИН-код,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CVV/CVC номера (трехзначный код карты на обороте);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- </w:t>
      </w:r>
      <w:r>
        <w:rPr>
          <w:rFonts w:ascii="Calibri,Bold" w:hAnsi="Calibri,Bold" w:cs="Calibri,Bold"/>
          <w:b/>
          <w:bCs/>
          <w:sz w:val="32"/>
          <w:szCs w:val="32"/>
        </w:rPr>
        <w:t xml:space="preserve">не проводите операции </w:t>
      </w:r>
      <w:r>
        <w:rPr>
          <w:rFonts w:ascii="Calibri" w:hAnsi="Calibri" w:cs="Calibri"/>
          <w:sz w:val="32"/>
          <w:szCs w:val="32"/>
        </w:rPr>
        <w:t>по банковской карте по просьбе третьих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лиц (они могут подключить себе услугу «Мобильный банк» или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приложения «Сбербанк Онлайн» к Вашей банковской карте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и произвести снятия денежных средств);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r>
        <w:rPr>
          <w:rFonts w:ascii="Calibri,Bold" w:hAnsi="Calibri,Bold" w:cs="Calibri,Bold"/>
          <w:b/>
          <w:bCs/>
          <w:sz w:val="32"/>
          <w:szCs w:val="32"/>
        </w:rPr>
        <w:t xml:space="preserve">не устанавливайте </w:t>
      </w:r>
      <w:r>
        <w:rPr>
          <w:rFonts w:ascii="Calibri" w:hAnsi="Calibri" w:cs="Calibri"/>
          <w:sz w:val="32"/>
          <w:szCs w:val="32"/>
        </w:rPr>
        <w:t>приложения с неофициальных сайтов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особенно на сотовых телефонах с ОС «</w:t>
      </w:r>
      <w:proofErr w:type="spellStart"/>
      <w:r>
        <w:rPr>
          <w:rFonts w:ascii="Calibri" w:hAnsi="Calibri" w:cs="Calibri"/>
          <w:sz w:val="32"/>
          <w:szCs w:val="32"/>
        </w:rPr>
        <w:t>Android</w:t>
      </w:r>
      <w:proofErr w:type="spellEnd"/>
      <w:r>
        <w:rPr>
          <w:rFonts w:ascii="Calibri" w:hAnsi="Calibri" w:cs="Calibri"/>
          <w:sz w:val="32"/>
          <w:szCs w:val="32"/>
        </w:rPr>
        <w:t>», Вы установите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вирус, который получит доступ к Вашим СМС-сообщениям, через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которые </w:t>
      </w:r>
      <w:r>
        <w:rPr>
          <w:rFonts w:ascii="Calibri,Bold" w:hAnsi="Calibri,Bold" w:cs="Calibri,Bold"/>
          <w:b/>
          <w:bCs/>
          <w:sz w:val="32"/>
          <w:szCs w:val="32"/>
        </w:rPr>
        <w:t xml:space="preserve">спишутся Ваши денежные средства </w:t>
      </w:r>
      <w:r>
        <w:rPr>
          <w:rFonts w:ascii="Calibri" w:hAnsi="Calibri" w:cs="Calibri"/>
          <w:sz w:val="32"/>
          <w:szCs w:val="32"/>
        </w:rPr>
        <w:t>с банковских карт;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</w:t>
      </w:r>
      <w:r>
        <w:rPr>
          <w:rFonts w:ascii="Symbol" w:hAnsi="Symbol" w:cs="Symbol"/>
          <w:sz w:val="32"/>
          <w:szCs w:val="32"/>
        </w:rPr>
        <w:t>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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r>
        <w:rPr>
          <w:rFonts w:ascii="Calibri,Bold" w:hAnsi="Calibri,Bold" w:cs="Calibri,Bold"/>
          <w:b/>
          <w:bCs/>
          <w:sz w:val="32"/>
          <w:szCs w:val="32"/>
        </w:rPr>
        <w:t xml:space="preserve">не пользуйтесь </w:t>
      </w:r>
      <w:r>
        <w:rPr>
          <w:rFonts w:ascii="Calibri" w:hAnsi="Calibri" w:cs="Calibri"/>
          <w:sz w:val="32"/>
          <w:szCs w:val="32"/>
        </w:rPr>
        <w:t>сомнительными программами в компьютере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и телефоне;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r>
        <w:rPr>
          <w:rFonts w:ascii="Calibri,Bold" w:hAnsi="Calibri,Bold" w:cs="Calibri,Bold"/>
          <w:b/>
          <w:bCs/>
          <w:sz w:val="32"/>
          <w:szCs w:val="32"/>
        </w:rPr>
        <w:t xml:space="preserve">не совершайте </w:t>
      </w:r>
      <w:r>
        <w:rPr>
          <w:rFonts w:ascii="Calibri" w:hAnsi="Calibri" w:cs="Calibri"/>
          <w:sz w:val="32"/>
          <w:szCs w:val="32"/>
        </w:rPr>
        <w:t>покупки в непроверенных интернет-магазинах,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страницах/профилях в социальных сетях, если они просят 100%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предоплату;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r>
        <w:rPr>
          <w:rFonts w:ascii="Calibri,Bold" w:hAnsi="Calibri,Bold" w:cs="Calibri,Bold"/>
          <w:b/>
          <w:bCs/>
          <w:sz w:val="32"/>
          <w:szCs w:val="32"/>
        </w:rPr>
        <w:t xml:space="preserve">проверяйте </w:t>
      </w:r>
      <w:r>
        <w:rPr>
          <w:rFonts w:ascii="Calibri" w:hAnsi="Calibri" w:cs="Calibri"/>
          <w:sz w:val="32"/>
          <w:szCs w:val="32"/>
        </w:rPr>
        <w:t>на идентичность интернет адреса, электронные почты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и профили в социальных сетях с указанными на официальных</w:t>
      </w:r>
    </w:p>
    <w:p w:rsidR="00D4620A" w:rsidRDefault="00D4620A" w:rsidP="00D46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сайтах информациями, во избежание обмана ресурсом-</w:t>
      </w:r>
    </w:p>
    <w:p w:rsidR="00515937" w:rsidRDefault="00D4620A" w:rsidP="00D4620A">
      <w:r>
        <w:rPr>
          <w:rFonts w:ascii="Calibri" w:hAnsi="Calibri" w:cs="Calibri"/>
          <w:sz w:val="32"/>
          <w:szCs w:val="32"/>
        </w:rPr>
        <w:t>«двойником</w:t>
      </w:r>
      <w:proofErr w:type="gramStart"/>
      <w:r>
        <w:rPr>
          <w:rFonts w:ascii="Calibri" w:hAnsi="Calibri" w:cs="Calibri"/>
          <w:sz w:val="32"/>
          <w:szCs w:val="32"/>
        </w:rPr>
        <w:t>».</w:t>
      </w:r>
      <w:r>
        <w:rPr>
          <w:rFonts w:ascii="TimesNewRoman" w:hAnsi="TimesNewRoman" w:cs="TimesNewRoman"/>
          <w:sz w:val="28"/>
          <w:szCs w:val="28"/>
        </w:rPr>
        <w:t>_</w:t>
      </w:r>
      <w:proofErr w:type="gramEnd"/>
      <w:r>
        <w:rPr>
          <w:rFonts w:ascii="TimesNewRoman" w:hAnsi="TimesNewRoman" w:cs="TimesNewRoman"/>
          <w:sz w:val="28"/>
          <w:szCs w:val="28"/>
        </w:rPr>
        <w:t>_</w:t>
      </w:r>
    </w:p>
    <w:sectPr w:rsidR="0051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0A"/>
    <w:rsid w:val="00515937"/>
    <w:rsid w:val="00D4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0406"/>
  <w15:chartTrackingRefBased/>
  <w15:docId w15:val="{D2731862-667F-452A-958B-591BF477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Нюргуяна Владимировна</dc:creator>
  <cp:keywords/>
  <dc:description/>
  <cp:lastModifiedBy>Анисимова Нюргуяна Владимировна</cp:lastModifiedBy>
  <cp:revision>1</cp:revision>
  <dcterms:created xsi:type="dcterms:W3CDTF">2024-03-20T01:07:00Z</dcterms:created>
  <dcterms:modified xsi:type="dcterms:W3CDTF">2024-03-20T01:08:00Z</dcterms:modified>
</cp:coreProperties>
</file>